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A"/>
        <w:spacing w:before="150" w:after="150" w:line="300" w:lineRule="atLeast"/>
        <w:jc w:val="both"/>
        <w:outlineLvl w:val="3"/>
        <w:rPr>
          <w:rFonts w:ascii="Arial" w:hAnsi="Arial"/>
          <w:b w:val="1"/>
          <w:bCs w:val="1"/>
          <w:caps w:val="1"/>
          <w:outline w:val="0"/>
          <w:color w:val="660066"/>
          <w:spacing w:val="0"/>
          <w:u w:color="660066"/>
          <w14:textFill>
            <w14:solidFill>
              <w14:srgbClr w14:val="660066"/>
            </w14:solidFill>
          </w14:textFill>
        </w:rPr>
      </w:pPr>
    </w:p>
    <w:p>
      <w:pPr>
        <w:pStyle w:val="Body A"/>
        <w:spacing w:before="150" w:after="150" w:line="300" w:lineRule="atLeast"/>
        <w:outlineLvl w:val="3"/>
        <w:rPr>
          <w:rFonts w:ascii="Arial" w:cs="Arial" w:hAnsi="Arial" w:eastAsia="Arial"/>
          <w:b w:val="1"/>
          <w:bCs w:val="1"/>
          <w:caps w:val="1"/>
          <w:outline w:val="0"/>
          <w:color w:val="660066"/>
          <w:spacing w:val="0"/>
          <w:u w:color="660066"/>
          <w14:textFill>
            <w14:solidFill>
              <w14:srgbClr w14:val="660066"/>
            </w14:solidFill>
          </w14:textFill>
        </w:rPr>
      </w:pPr>
      <w:r>
        <w:rPr>
          <w:rFonts w:ascii="Arial" w:hAnsi="Arial"/>
          <w:b w:val="1"/>
          <w:bCs w:val="1"/>
          <w:caps w:val="1"/>
          <w:outline w:val="0"/>
          <w:color w:val="660066"/>
          <w:spacing w:val="0"/>
          <w:u w:color="660066"/>
          <w14:textFill>
            <w14:solidFill>
              <w14:srgbClr w14:val="660066"/>
            </w14:solidFill>
          </w14:textFill>
        </w:rPr>
        <w:drawing xmlns:a="http://schemas.openxmlformats.org/drawingml/2006/main">
          <wp:inline distT="0" distB="0" distL="0" distR="0">
            <wp:extent cx="1966055" cy="259975"/>
            <wp:effectExtent l="0" t="0" r="0" b="0"/>
            <wp:docPr id="1073741825" name="officeArt object" descr="Picture 1"/>
            <wp:cNvGraphicFramePr/>
            <a:graphic xmlns:a="http://schemas.openxmlformats.org/drawingml/2006/main">
              <a:graphicData uri="http://schemas.openxmlformats.org/drawingml/2006/picture">
                <pic:pic xmlns:pic="http://schemas.openxmlformats.org/drawingml/2006/picture">
                  <pic:nvPicPr>
                    <pic:cNvPr id="1073741825" name="Picture 1" descr="Picture 1"/>
                    <pic:cNvPicPr>
                      <a:picLocks noChangeAspect="1"/>
                    </pic:cNvPicPr>
                  </pic:nvPicPr>
                  <pic:blipFill>
                    <a:blip r:embed="rId4">
                      <a:extLst/>
                    </a:blip>
                    <a:stretch>
                      <a:fillRect/>
                    </a:stretch>
                  </pic:blipFill>
                  <pic:spPr>
                    <a:xfrm>
                      <a:off x="0" y="0"/>
                      <a:ext cx="1966055" cy="259975"/>
                    </a:xfrm>
                    <a:prstGeom prst="rect">
                      <a:avLst/>
                    </a:prstGeom>
                    <a:ln w="12700" cap="flat">
                      <a:noFill/>
                      <a:miter lim="400000"/>
                    </a:ln>
                    <a:effectLst/>
                  </pic:spPr>
                </pic:pic>
              </a:graphicData>
            </a:graphic>
          </wp:inline>
        </w:drawing>
      </w:r>
      <w:r>
        <w:rPr>
          <w:rFonts w:ascii="Arial" w:hAnsi="Arial"/>
          <w:b w:val="1"/>
          <w:bCs w:val="1"/>
          <w:caps w:val="1"/>
          <w:outline w:val="0"/>
          <w:color w:val="660066"/>
          <w:spacing w:val="0"/>
          <w:u w:color="660066"/>
          <w:rtl w:val="0"/>
          <w14:textFill>
            <w14:solidFill>
              <w14:srgbClr w14:val="660066"/>
            </w14:solidFill>
          </w14:textFill>
        </w:rPr>
        <w:t xml:space="preserve">                     </w:t>
      </w:r>
    </w:p>
    <w:p>
      <w:pPr>
        <w:pStyle w:val="Body A"/>
        <w:spacing w:before="150" w:after="150" w:line="300" w:lineRule="atLeast"/>
        <w:outlineLvl w:val="3"/>
        <w:rPr>
          <w:rFonts w:ascii="Arial" w:cs="Arial" w:hAnsi="Arial" w:eastAsia="Arial"/>
          <w:b w:val="1"/>
          <w:bCs w:val="1"/>
          <w:caps w:val="1"/>
          <w:outline w:val="0"/>
          <w:color w:val="660066"/>
          <w:spacing w:val="0"/>
          <w:u w:color="660066"/>
          <w14:textFill>
            <w14:solidFill>
              <w14:srgbClr w14:val="660066"/>
            </w14:solidFill>
          </w14:textFill>
        </w:rPr>
      </w:pPr>
      <w:r>
        <w:rPr>
          <w:rFonts w:ascii="Arial" w:hAnsi="Arial"/>
          <w:b w:val="1"/>
          <w:bCs w:val="1"/>
          <w:caps w:val="1"/>
          <w:outline w:val="0"/>
          <w:color w:val="660066"/>
          <w:spacing w:val="0"/>
          <w:u w:color="660066"/>
          <w:rtl w:val="0"/>
          <w14:textFill>
            <w14:solidFill>
              <w14:srgbClr w14:val="660066"/>
            </w14:solidFill>
          </w14:textFill>
        </w:rPr>
        <w:t xml:space="preserve">                                                   </w:t>
      </w:r>
    </w:p>
    <w:p>
      <w:pPr>
        <w:pStyle w:val="Body A"/>
        <w:pBdr>
          <w:top w:val="nil"/>
          <w:left w:val="nil"/>
          <w:bottom w:val="single" w:color="e5e5e5" w:sz="6" w:space="0" w:shadow="0" w:frame="0"/>
          <w:right w:val="nil"/>
        </w:pBdr>
        <w:spacing w:before="150" w:after="150" w:line="300" w:lineRule="atLeast"/>
        <w:jc w:val="both"/>
        <w:outlineLvl w:val="3"/>
        <w:rPr>
          <w:rFonts w:ascii="Arial" w:cs="Arial" w:hAnsi="Arial" w:eastAsia="Arial"/>
          <w:b w:val="1"/>
          <w:bCs w:val="1"/>
          <w:caps w:val="1"/>
          <w:outline w:val="0"/>
          <w:color w:val="38504f"/>
          <w:spacing w:val="15"/>
          <w:sz w:val="22"/>
          <w:szCs w:val="22"/>
          <w:u w:color="38504f"/>
          <w14:textFill>
            <w14:solidFill>
              <w14:srgbClr w14:val="38504F"/>
            </w14:solidFill>
          </w14:textFill>
        </w:rPr>
      </w:pPr>
      <w:r>
        <w:rPr>
          <w:rFonts w:ascii="Arial" w:hAnsi="Arial"/>
          <w:b w:val="1"/>
          <w:bCs w:val="1"/>
          <w:caps w:val="1"/>
          <w:outline w:val="0"/>
          <w:color w:val="38504f"/>
          <w:spacing w:val="15"/>
          <w:sz w:val="22"/>
          <w:szCs w:val="22"/>
          <w:u w:color="38504f"/>
          <w:rtl w:val="0"/>
          <w:lang w:val="de-DE"/>
          <w14:textFill>
            <w14:solidFill>
              <w14:srgbClr w14:val="38504F"/>
            </w14:solidFill>
          </w14:textFill>
        </w:rPr>
        <w:t>SHORT BIo</w:t>
      </w:r>
    </w:p>
    <w:p>
      <w:pPr>
        <w:pStyle w:val="Body A"/>
        <w:jc w:val="both"/>
        <w:rPr>
          <w:rFonts w:ascii="Arial" w:cs="Arial" w:hAnsi="Arial" w:eastAsia="Arial"/>
          <w:outline w:val="0"/>
          <w:color w:val="222222"/>
          <w:sz w:val="22"/>
          <w:szCs w:val="22"/>
          <w:u w:color="222222"/>
          <w:shd w:val="clear" w:color="auto" w:fill="ffffff"/>
          <w14:textFill>
            <w14:solidFill>
              <w14:srgbClr w14:val="222222"/>
            </w14:solidFill>
          </w14:textFill>
        </w:rPr>
      </w:pPr>
      <w:r>
        <w:rPr>
          <w:rFonts w:ascii="Arial" w:hAnsi="Arial"/>
          <w:outline w:val="0"/>
          <w:color w:val="222222"/>
          <w:sz w:val="22"/>
          <w:szCs w:val="22"/>
          <w:u w:color="222222"/>
          <w:shd w:val="clear" w:color="auto" w:fill="ffffff"/>
          <w:rtl w:val="0"/>
          <w:lang w:val="en-US"/>
          <w14:textFill>
            <w14:solidFill>
              <w14:srgbClr w14:val="222222"/>
            </w14:solidFill>
          </w14:textFill>
        </w:rPr>
        <w:t>Kevin DeYoung is the senior pastor at Christ Covenant Church (PCA) in Matthews, North Carolina and associate professor of systematic theology at Reformed Theological Seminary (Charlotte). He is the author of more than twenty books and a popular writer, blogger, and podcaster. Kevin</w:t>
      </w:r>
      <w:r>
        <w:rPr>
          <w:rFonts w:ascii="Arial" w:hAnsi="Arial" w:hint="default"/>
          <w:outline w:val="0"/>
          <w:color w:val="222222"/>
          <w:sz w:val="22"/>
          <w:szCs w:val="22"/>
          <w:u w:color="222222"/>
          <w:shd w:val="clear" w:color="auto" w:fill="ffffff"/>
          <w:rtl w:val="0"/>
          <w:lang w:val="en-US"/>
          <w14:textFill>
            <w14:solidFill>
              <w14:srgbClr w14:val="222222"/>
            </w14:solidFill>
          </w14:textFill>
        </w:rPr>
        <w:t>’</w:t>
      </w:r>
      <w:r>
        <w:rPr>
          <w:rFonts w:ascii="Arial" w:hAnsi="Arial"/>
          <w:outline w:val="0"/>
          <w:color w:val="222222"/>
          <w:sz w:val="22"/>
          <w:szCs w:val="22"/>
          <w:u w:color="222222"/>
          <w:shd w:val="clear" w:color="auto" w:fill="ffffff"/>
          <w:rtl w:val="0"/>
          <w:lang w:val="en-US"/>
          <w14:textFill>
            <w14:solidFill>
              <w14:srgbClr w14:val="222222"/>
            </w14:solidFill>
          </w14:textFill>
        </w:rPr>
        <w:t xml:space="preserve">s work can be found </w:t>
      </w:r>
      <w:r>
        <w:rPr>
          <w:rFonts w:ascii="Arial" w:hAnsi="Arial"/>
          <w:outline w:val="0"/>
          <w:color w:val="222222"/>
          <w:sz w:val="22"/>
          <w:szCs w:val="22"/>
          <w:u w:color="222222"/>
          <w:shd w:val="clear" w:color="auto" w:fill="ffffff"/>
          <w:rtl w:val="0"/>
          <w:lang w:val="en-US"/>
          <w14:textFill>
            <w14:solidFill>
              <w14:srgbClr w14:val="222222"/>
            </w14:solidFill>
          </w14:textFill>
        </w:rPr>
        <w:t>at</w:t>
      </w:r>
      <w:r>
        <w:rPr>
          <w:rFonts w:ascii="Arial" w:hAnsi="Arial"/>
          <w:outline w:val="0"/>
          <w:color w:val="222222"/>
          <w:sz w:val="22"/>
          <w:szCs w:val="22"/>
          <w:u w:color="222222"/>
          <w:shd w:val="clear" w:color="auto" w:fill="ffffff"/>
          <w:rtl w:val="0"/>
          <w:lang w:val="en-US"/>
          <w14:textFill>
            <w14:solidFill>
              <w14:srgbClr w14:val="222222"/>
            </w14:solidFill>
          </w14:textFill>
        </w:rPr>
        <w:t xml:space="preserve"> clearlyreformed.org. Kevin and his wife, Trisha, have nine children.</w:t>
      </w:r>
    </w:p>
    <w:p>
      <w:pPr>
        <w:pStyle w:val="Body A"/>
        <w:jc w:val="both"/>
        <w:rPr>
          <w:rFonts w:ascii="Arial" w:cs="Arial" w:hAnsi="Arial" w:eastAsia="Arial"/>
          <w:sz w:val="22"/>
          <w:szCs w:val="22"/>
        </w:rPr>
      </w:pPr>
    </w:p>
    <w:p>
      <w:pPr>
        <w:pStyle w:val="Body A"/>
        <w:pBdr>
          <w:top w:val="nil"/>
          <w:left w:val="nil"/>
          <w:bottom w:val="single" w:color="e5e5e5" w:sz="6" w:space="0" w:shadow="0" w:frame="0"/>
          <w:right w:val="nil"/>
        </w:pBdr>
        <w:spacing w:before="150" w:after="150" w:line="300" w:lineRule="atLeast"/>
        <w:jc w:val="both"/>
        <w:outlineLvl w:val="3"/>
        <w:rPr>
          <w:rFonts w:ascii="Arial" w:cs="Arial" w:hAnsi="Arial" w:eastAsia="Arial"/>
          <w:b w:val="1"/>
          <w:bCs w:val="1"/>
          <w:caps w:val="1"/>
          <w:outline w:val="0"/>
          <w:color w:val="38504f"/>
          <w:spacing w:val="15"/>
          <w:sz w:val="22"/>
          <w:szCs w:val="22"/>
          <w:u w:color="38504f"/>
          <w14:textFill>
            <w14:solidFill>
              <w14:srgbClr w14:val="38504F"/>
            </w14:solidFill>
          </w14:textFill>
        </w:rPr>
      </w:pPr>
      <w:r>
        <w:rPr>
          <w:rFonts w:ascii="Arial" w:hAnsi="Arial"/>
          <w:b w:val="1"/>
          <w:bCs w:val="1"/>
          <w:caps w:val="1"/>
          <w:outline w:val="0"/>
          <w:color w:val="38504f"/>
          <w:spacing w:val="15"/>
          <w:sz w:val="22"/>
          <w:szCs w:val="22"/>
          <w:u w:color="38504f"/>
          <w:rtl w:val="0"/>
          <w14:textFill>
            <w14:solidFill>
              <w14:srgbClr w14:val="38504F"/>
            </w14:solidFill>
          </w14:textFill>
        </w:rPr>
        <w:t>MEDIUM BIo</w:t>
      </w:r>
    </w:p>
    <w:p>
      <w:pPr>
        <w:pStyle w:val="Body A"/>
        <w:jc w:val="both"/>
        <w:rPr>
          <w:rFonts w:ascii="Arial" w:cs="Arial" w:hAnsi="Arial" w:eastAsia="Arial"/>
          <w:outline w:val="0"/>
          <w:color w:val="222222"/>
          <w:sz w:val="22"/>
          <w:szCs w:val="22"/>
          <w:u w:color="222222"/>
          <w:shd w:val="clear" w:color="auto" w:fill="ffffff"/>
          <w14:textFill>
            <w14:solidFill>
              <w14:srgbClr w14:val="222222"/>
            </w14:solidFill>
          </w14:textFill>
        </w:rPr>
      </w:pPr>
      <w:r>
        <w:rPr>
          <w:rFonts w:ascii="Arial" w:hAnsi="Arial"/>
          <w:outline w:val="0"/>
          <w:color w:val="222222"/>
          <w:sz w:val="22"/>
          <w:szCs w:val="22"/>
          <w:u w:color="222222"/>
          <w:shd w:val="clear" w:color="auto" w:fill="ffffff"/>
          <w:rtl w:val="0"/>
          <w:lang w:val="en-US"/>
          <w14:textFill>
            <w14:solidFill>
              <w14:srgbClr w14:val="222222"/>
            </w14:solidFill>
          </w14:textFill>
        </w:rPr>
        <w:t>Kevin DeYoung is the senior pastor at Christ Covenant Church (PCA) in Matthews, North Carolina and associate professor of systematic theology at Reformed Theological Seminary (Charlotte).</w:t>
      </w:r>
    </w:p>
    <w:p>
      <w:pPr>
        <w:pStyle w:val="Body A"/>
        <w:jc w:val="both"/>
        <w:rPr>
          <w:rFonts w:ascii="Arial" w:cs="Arial" w:hAnsi="Arial" w:eastAsia="Arial"/>
          <w:outline w:val="0"/>
          <w:color w:val="222222"/>
          <w:sz w:val="22"/>
          <w:szCs w:val="22"/>
          <w:u w:color="222222"/>
          <w:shd w:val="clear" w:color="auto" w:fill="ffffff"/>
          <w14:textFill>
            <w14:solidFill>
              <w14:srgbClr w14:val="222222"/>
            </w14:solidFill>
          </w14:textFill>
        </w:rPr>
      </w:pPr>
      <w:r>
        <w:rPr>
          <w:rFonts w:ascii="Arial" w:hAnsi="Arial"/>
          <w:outline w:val="0"/>
          <w:color w:val="222222"/>
          <w:sz w:val="22"/>
          <w:szCs w:val="22"/>
          <w:u w:color="222222"/>
          <w:shd w:val="clear" w:color="auto" w:fill="ffffff"/>
          <w:rtl w:val="0"/>
          <w:lang w:val="en-US"/>
          <w14:textFill>
            <w14:solidFill>
              <w14:srgbClr w14:val="222222"/>
            </w14:solidFill>
          </w14:textFill>
        </w:rPr>
        <w:t xml:space="preserve">Kevin holds an M.Div. from Gordon-Conwell Theological Seminary and received his Ph.D. in history at the University of Leicester (UK). Kevin hosts the podcast </w:t>
      </w:r>
      <w:r>
        <w:rPr>
          <w:rFonts w:ascii="Arial" w:hAnsi="Arial"/>
          <w:i w:val="1"/>
          <w:iCs w:val="1"/>
          <w:outline w:val="0"/>
          <w:color w:val="222222"/>
          <w:sz w:val="22"/>
          <w:szCs w:val="22"/>
          <w:u w:color="222222"/>
          <w:shd w:val="clear" w:color="auto" w:fill="ffffff"/>
          <w:rtl w:val="0"/>
          <w:lang w:val="en-US"/>
          <w14:textFill>
            <w14:solidFill>
              <w14:srgbClr w14:val="222222"/>
            </w14:solidFill>
          </w14:textFill>
        </w:rPr>
        <w:t>Life and Books and Everything</w:t>
      </w:r>
      <w:r>
        <w:rPr>
          <w:rFonts w:ascii="Arial" w:hAnsi="Arial"/>
          <w:outline w:val="0"/>
          <w:color w:val="222222"/>
          <w:sz w:val="22"/>
          <w:szCs w:val="22"/>
          <w:u w:color="222222"/>
          <w:shd w:val="clear" w:color="auto" w:fill="ffffff"/>
          <w:rtl w:val="0"/>
          <w:lang w:val="en-US"/>
          <w14:textFill>
            <w14:solidFill>
              <w14:srgbClr w14:val="222222"/>
            </w14:solidFill>
          </w14:textFill>
        </w:rPr>
        <w:t xml:space="preserve"> and is the author of more than twenty books, including</w:t>
      </w:r>
      <w:r>
        <w:rPr>
          <w:rFonts w:ascii="Arial" w:hAnsi="Arial" w:hint="default"/>
          <w:outline w:val="0"/>
          <w:color w:val="222222"/>
          <w:sz w:val="22"/>
          <w:szCs w:val="22"/>
          <w:u w:color="222222"/>
          <w:shd w:val="clear" w:color="auto" w:fill="ffffff"/>
          <w:rtl w:val="0"/>
          <w:lang w:val="en-US"/>
          <w14:textFill>
            <w14:solidFill>
              <w14:srgbClr w14:val="222222"/>
            </w14:solidFill>
          </w14:textFill>
        </w:rPr>
        <w:t> </w:t>
      </w:r>
      <w:r>
        <w:rPr>
          <w:rFonts w:ascii="Arial" w:hAnsi="Arial"/>
          <w:i w:val="1"/>
          <w:iCs w:val="1"/>
          <w:outline w:val="0"/>
          <w:color w:val="222222"/>
          <w:sz w:val="22"/>
          <w:szCs w:val="22"/>
          <w:u w:color="222222"/>
          <w:shd w:val="clear" w:color="auto" w:fill="ffffff"/>
          <w:rtl w:val="0"/>
          <w:lang w:val="en-US"/>
          <w14:textFill>
            <w14:solidFill>
              <w14:srgbClr w14:val="222222"/>
            </w14:solidFill>
          </w14:textFill>
        </w:rPr>
        <w:t>The Biggest Story Bible Storybook, The Hole in Our Holiness, Daily Doctrine,</w:t>
      </w:r>
      <w:r>
        <w:rPr>
          <w:rFonts w:ascii="Arial" w:hAnsi="Arial" w:hint="default"/>
          <w:i w:val="1"/>
          <w:iCs w:val="1"/>
          <w:outline w:val="0"/>
          <w:color w:val="222222"/>
          <w:sz w:val="22"/>
          <w:szCs w:val="22"/>
          <w:u w:color="222222"/>
          <w:shd w:val="clear" w:color="auto" w:fill="ffffff"/>
          <w:rtl w:val="0"/>
          <w:lang w:val="en-US"/>
          <w14:textFill>
            <w14:solidFill>
              <w14:srgbClr w14:val="222222"/>
            </w14:solidFill>
          </w14:textFill>
        </w:rPr>
        <w:t> </w:t>
      </w:r>
      <w:r>
        <w:rPr>
          <w:rFonts w:ascii="Arial" w:hAnsi="Arial"/>
          <w:outline w:val="0"/>
          <w:color w:val="222222"/>
          <w:sz w:val="22"/>
          <w:szCs w:val="22"/>
          <w:u w:color="222222"/>
          <w:shd w:val="clear" w:color="auto" w:fill="ffffff"/>
          <w:rtl w:val="0"/>
          <w14:textFill>
            <w14:solidFill>
              <w14:srgbClr w14:val="222222"/>
            </w14:solidFill>
          </w14:textFill>
        </w:rPr>
        <w:t>and</w:t>
      </w:r>
      <w:r>
        <w:rPr>
          <w:rFonts w:ascii="Arial" w:hAnsi="Arial" w:hint="default"/>
          <w:outline w:val="0"/>
          <w:color w:val="222222"/>
          <w:sz w:val="22"/>
          <w:szCs w:val="22"/>
          <w:u w:color="222222"/>
          <w:shd w:val="clear" w:color="auto" w:fill="ffffff"/>
          <w:rtl w:val="0"/>
          <w:lang w:val="en-US"/>
          <w14:textFill>
            <w14:solidFill>
              <w14:srgbClr w14:val="222222"/>
            </w14:solidFill>
          </w14:textFill>
        </w:rPr>
        <w:t> </w:t>
      </w:r>
      <w:r>
        <w:rPr>
          <w:rFonts w:ascii="Arial" w:hAnsi="Arial"/>
          <w:i w:val="1"/>
          <w:iCs w:val="1"/>
          <w:outline w:val="0"/>
          <w:color w:val="222222"/>
          <w:sz w:val="22"/>
          <w:szCs w:val="22"/>
          <w:u w:color="222222"/>
          <w:shd w:val="clear" w:color="auto" w:fill="ffffff"/>
          <w:rtl w:val="0"/>
          <w:lang w:val="en-US"/>
          <w14:textFill>
            <w14:solidFill>
              <w14:srgbClr w14:val="222222"/>
            </w14:solidFill>
          </w14:textFill>
        </w:rPr>
        <w:t>Just Do Something</w:t>
      </w:r>
      <w:r>
        <w:rPr>
          <w:rFonts w:ascii="Arial" w:hAnsi="Arial"/>
          <w:outline w:val="0"/>
          <w:color w:val="222222"/>
          <w:sz w:val="22"/>
          <w:szCs w:val="22"/>
          <w:u w:color="222222"/>
          <w:shd w:val="clear" w:color="auto" w:fill="ffffff"/>
          <w:rtl w:val="0"/>
          <w14:textFill>
            <w14:solidFill>
              <w14:srgbClr w14:val="222222"/>
            </w14:solidFill>
          </w14:textFill>
        </w:rPr>
        <w:t>. Kevin</w:t>
      </w:r>
      <w:r>
        <w:rPr>
          <w:rFonts w:ascii="Arial" w:hAnsi="Arial" w:hint="default"/>
          <w:outline w:val="0"/>
          <w:color w:val="222222"/>
          <w:sz w:val="22"/>
          <w:szCs w:val="22"/>
          <w:u w:color="222222"/>
          <w:shd w:val="clear" w:color="auto" w:fill="ffffff"/>
          <w:rtl w:val="0"/>
          <w:lang w:val="en-US"/>
          <w14:textFill>
            <w14:solidFill>
              <w14:srgbClr w14:val="222222"/>
            </w14:solidFill>
          </w14:textFill>
        </w:rPr>
        <w:t>’</w:t>
      </w:r>
      <w:r>
        <w:rPr>
          <w:rFonts w:ascii="Arial" w:hAnsi="Arial"/>
          <w:outline w:val="0"/>
          <w:color w:val="222222"/>
          <w:sz w:val="22"/>
          <w:szCs w:val="22"/>
          <w:u w:color="222222"/>
          <w:shd w:val="clear" w:color="auto" w:fill="ffffff"/>
          <w:rtl w:val="0"/>
          <w:lang w:val="en-US"/>
          <w14:textFill>
            <w14:solidFill>
              <w14:srgbClr w14:val="222222"/>
            </w14:solidFill>
          </w14:textFill>
        </w:rPr>
        <w:t xml:space="preserve">s work can be found </w:t>
      </w:r>
      <w:r>
        <w:rPr>
          <w:rFonts w:ascii="Arial" w:hAnsi="Arial"/>
          <w:outline w:val="0"/>
          <w:color w:val="222222"/>
          <w:sz w:val="22"/>
          <w:szCs w:val="22"/>
          <w:u w:color="222222"/>
          <w:shd w:val="clear" w:color="auto" w:fill="ffffff"/>
          <w:rtl w:val="0"/>
          <w:lang w:val="en-US"/>
          <w14:textFill>
            <w14:solidFill>
              <w14:srgbClr w14:val="222222"/>
            </w14:solidFill>
          </w14:textFill>
        </w:rPr>
        <w:t>at</w:t>
      </w:r>
      <w:r>
        <w:rPr>
          <w:rFonts w:ascii="Arial" w:hAnsi="Arial"/>
          <w:outline w:val="0"/>
          <w:color w:val="222222"/>
          <w:sz w:val="22"/>
          <w:szCs w:val="22"/>
          <w:u w:color="222222"/>
          <w:shd w:val="clear" w:color="auto" w:fill="ffffff"/>
          <w:rtl w:val="0"/>
          <w:lang w:val="en-US"/>
          <w14:textFill>
            <w14:solidFill>
              <w14:srgbClr w14:val="222222"/>
            </w14:solidFill>
          </w14:textFill>
        </w:rPr>
        <w:t xml:space="preserve"> clearlyreformed.org. Kevin and his wife, Trisha, have nine children.</w:t>
      </w:r>
    </w:p>
    <w:p>
      <w:pPr>
        <w:pStyle w:val="Body A"/>
        <w:jc w:val="both"/>
        <w:rPr>
          <w:rFonts w:ascii="Arial" w:cs="Arial" w:hAnsi="Arial" w:eastAsia="Arial"/>
          <w:sz w:val="22"/>
          <w:szCs w:val="22"/>
        </w:rPr>
      </w:pPr>
    </w:p>
    <w:p>
      <w:pPr>
        <w:pStyle w:val="Body A"/>
        <w:pBdr>
          <w:top w:val="nil"/>
          <w:left w:val="nil"/>
          <w:bottom w:val="single" w:color="e5e5e5" w:sz="6" w:space="0" w:shadow="0" w:frame="0"/>
          <w:right w:val="nil"/>
        </w:pBdr>
        <w:spacing w:before="150" w:after="150" w:line="300" w:lineRule="atLeast"/>
        <w:jc w:val="both"/>
        <w:outlineLvl w:val="3"/>
        <w:rPr>
          <w:rFonts w:ascii="Arial" w:cs="Arial" w:hAnsi="Arial" w:eastAsia="Arial"/>
          <w:b w:val="1"/>
          <w:bCs w:val="1"/>
          <w:caps w:val="1"/>
          <w:outline w:val="0"/>
          <w:color w:val="38504f"/>
          <w:spacing w:val="15"/>
          <w:sz w:val="22"/>
          <w:szCs w:val="22"/>
          <w:u w:color="38504f"/>
          <w14:textFill>
            <w14:solidFill>
              <w14:srgbClr w14:val="38504F"/>
            </w14:solidFill>
          </w14:textFill>
        </w:rPr>
      </w:pPr>
      <w:r>
        <w:rPr>
          <w:rFonts w:ascii="Arial" w:hAnsi="Arial"/>
          <w:b w:val="1"/>
          <w:bCs w:val="1"/>
          <w:caps w:val="1"/>
          <w:outline w:val="0"/>
          <w:color w:val="38504f"/>
          <w:spacing w:val="15"/>
          <w:sz w:val="22"/>
          <w:szCs w:val="22"/>
          <w:u w:color="38504f"/>
          <w:rtl w:val="0"/>
          <w:lang w:val="en-US"/>
          <w14:textFill>
            <w14:solidFill>
              <w14:srgbClr w14:val="38504F"/>
            </w14:solidFill>
          </w14:textFill>
        </w:rPr>
        <w:t>long BIo</w:t>
      </w:r>
    </w:p>
    <w:p>
      <w:pPr>
        <w:pStyle w:val="Body A"/>
        <w:spacing w:after="150"/>
        <w:jc w:val="both"/>
        <w:rPr>
          <w:rFonts w:ascii="Arial" w:cs="Arial" w:hAnsi="Arial" w:eastAsia="Arial"/>
          <w:outline w:val="0"/>
          <w:color w:val="333333"/>
          <w:sz w:val="22"/>
          <w:szCs w:val="22"/>
          <w:u w:color="333333"/>
          <w14:textFill>
            <w14:solidFill>
              <w14:srgbClr w14:val="333333"/>
            </w14:solidFill>
          </w14:textFill>
        </w:rPr>
      </w:pPr>
      <w:r>
        <w:rPr>
          <w:rFonts w:ascii="Arial" w:hAnsi="Arial"/>
          <w:outline w:val="0"/>
          <w:color w:val="333333"/>
          <w:sz w:val="22"/>
          <w:szCs w:val="22"/>
          <w:u w:color="333333"/>
          <w:rtl w:val="0"/>
          <w:lang w:val="en-US"/>
          <w14:textFill>
            <w14:solidFill>
              <w14:srgbClr w14:val="333333"/>
            </w14:solidFill>
          </w14:textFill>
        </w:rPr>
        <w:t>Kevin DeYoung was born in 1977 in South Holland, Illinois, and was raised in Jenison, Michigan. He earned a B.A. in religion (</w:t>
      </w:r>
      <w:r>
        <w:rPr>
          <w:rFonts w:ascii="Arial" w:hAnsi="Arial"/>
          <w:i w:val="1"/>
          <w:iCs w:val="1"/>
          <w:outline w:val="0"/>
          <w:color w:val="333333"/>
          <w:sz w:val="22"/>
          <w:szCs w:val="22"/>
          <w:u w:color="333333"/>
          <w:rtl w:val="0"/>
          <w14:textFill>
            <w14:solidFill>
              <w14:srgbClr w14:val="333333"/>
            </w14:solidFill>
          </w14:textFill>
        </w:rPr>
        <w:t>summa cum laude</w:t>
      </w:r>
      <w:r>
        <w:rPr>
          <w:rFonts w:ascii="Arial" w:hAnsi="Arial"/>
          <w:outline w:val="0"/>
          <w:color w:val="333333"/>
          <w:sz w:val="22"/>
          <w:szCs w:val="22"/>
          <w:u w:color="333333"/>
          <w:rtl w:val="0"/>
          <w:lang w:val="en-US"/>
          <w14:textFill>
            <w14:solidFill>
              <w14:srgbClr w14:val="333333"/>
            </w14:solidFill>
          </w14:textFill>
        </w:rPr>
        <w:t>) in 1999 from Hope College in Holland, Michigan. From there, Kevin moved to South Hamilton, Massachusetts, to attend Gordon-Conwell Theological Seminary, earning his M.Div. (</w:t>
      </w:r>
      <w:r>
        <w:rPr>
          <w:rFonts w:ascii="Arial" w:hAnsi="Arial"/>
          <w:i w:val="1"/>
          <w:iCs w:val="1"/>
          <w:outline w:val="0"/>
          <w:color w:val="333333"/>
          <w:sz w:val="22"/>
          <w:szCs w:val="22"/>
          <w:u w:color="333333"/>
          <w:rtl w:val="0"/>
          <w14:textFill>
            <w14:solidFill>
              <w14:srgbClr w14:val="333333"/>
            </w14:solidFill>
          </w14:textFill>
        </w:rPr>
        <w:t>summa cum laude</w:t>
      </w:r>
      <w:r>
        <w:rPr>
          <w:rFonts w:ascii="Arial" w:hAnsi="Arial"/>
          <w:outline w:val="0"/>
          <w:color w:val="333333"/>
          <w:sz w:val="22"/>
          <w:szCs w:val="22"/>
          <w:u w:color="333333"/>
          <w:rtl w:val="0"/>
          <w:lang w:val="en-US"/>
          <w14:textFill>
            <w14:solidFill>
              <w14:srgbClr w14:val="333333"/>
            </w14:solidFill>
          </w14:textFill>
        </w:rPr>
        <w:t>) in 2002.</w:t>
      </w:r>
    </w:p>
    <w:p>
      <w:pPr>
        <w:pStyle w:val="Body A"/>
        <w:spacing w:after="150"/>
        <w:jc w:val="both"/>
        <w:rPr>
          <w:rFonts w:ascii="Arial" w:cs="Arial" w:hAnsi="Arial" w:eastAsia="Arial"/>
          <w:outline w:val="0"/>
          <w:color w:val="333333"/>
          <w:sz w:val="22"/>
          <w:szCs w:val="22"/>
          <w:u w:color="333333"/>
          <w14:textFill>
            <w14:solidFill>
              <w14:srgbClr w14:val="333333"/>
            </w14:solidFill>
          </w14:textFill>
        </w:rPr>
      </w:pPr>
      <w:r>
        <w:rPr>
          <w:rFonts w:ascii="Arial" w:hAnsi="Arial"/>
          <w:outline w:val="0"/>
          <w:color w:val="333333"/>
          <w:sz w:val="22"/>
          <w:szCs w:val="22"/>
          <w:u w:color="333333"/>
          <w:rtl w:val="0"/>
          <w:lang w:val="en-US"/>
          <w14:textFill>
            <w14:solidFill>
              <w14:srgbClr w14:val="333333"/>
            </w14:solidFill>
          </w14:textFill>
        </w:rPr>
        <w:t>While attending First Presbyterian Church in Ipswich, MA, Kevin met Trisha Bebee, the daughter of an ordained EFCA minister who served for over 30 years as a Navy Chaplain. Kevin and Trisha were married in 2002 during his last semester in seminary.</w:t>
      </w:r>
    </w:p>
    <w:p>
      <w:pPr>
        <w:pStyle w:val="Body A"/>
        <w:spacing w:after="150"/>
        <w:jc w:val="both"/>
        <w:rPr>
          <w:rFonts w:ascii="Arial" w:cs="Arial" w:hAnsi="Arial" w:eastAsia="Arial"/>
          <w:outline w:val="0"/>
          <w:color w:val="333333"/>
          <w:sz w:val="22"/>
          <w:szCs w:val="22"/>
          <w:u w:color="333333"/>
          <w14:textFill>
            <w14:solidFill>
              <w14:srgbClr w14:val="333333"/>
            </w14:solidFill>
          </w14:textFill>
        </w:rPr>
      </w:pPr>
      <w:r>
        <w:rPr>
          <w:rFonts w:ascii="Arial" w:hAnsi="Arial"/>
          <w:outline w:val="0"/>
          <w:color w:val="333333"/>
          <w:sz w:val="22"/>
          <w:szCs w:val="22"/>
          <w:u w:color="333333"/>
          <w:rtl w:val="0"/>
          <w:lang w:val="en-US"/>
          <w14:textFill>
            <w14:solidFill>
              <w14:srgbClr w14:val="333333"/>
            </w14:solidFill>
          </w14:textFill>
        </w:rPr>
        <w:t>In 2002, Kevin was ordained as a minister of Word and Sacrament in the Reformed Church in America, and the newly married DeYoungs moved to northwest Iowa, where Kevin served as the associate pastor at the First Reformed Church of Orange City. Two years later, he was called to be the senior pastor of University Reformed Church in East Lansing, across the street from Michigan State University. In 2015, Kevin and his congregation moved from the RCA into the Presbyterian Church in America. In 2017, Kevin accepted a call to serve as senior pastor of Christ Covenant Church in Matthews, NC.</w:t>
      </w:r>
    </w:p>
    <w:p>
      <w:pPr>
        <w:pStyle w:val="Body A"/>
        <w:spacing w:after="150"/>
        <w:jc w:val="both"/>
        <w:rPr>
          <w:rFonts w:ascii="Arial" w:cs="Arial" w:hAnsi="Arial" w:eastAsia="Arial"/>
          <w:outline w:val="0"/>
          <w:color w:val="333333"/>
          <w:sz w:val="22"/>
          <w:szCs w:val="22"/>
          <w:u w:color="333333"/>
          <w14:textFill>
            <w14:solidFill>
              <w14:srgbClr w14:val="333333"/>
            </w14:solidFill>
          </w14:textFill>
        </w:rPr>
      </w:pPr>
      <w:r>
        <w:rPr>
          <w:rFonts w:ascii="Arial" w:hAnsi="Arial"/>
          <w:outline w:val="0"/>
          <w:color w:val="333333"/>
          <w:sz w:val="22"/>
          <w:szCs w:val="22"/>
          <w:u w:color="333333"/>
          <w:rtl w:val="0"/>
          <w:lang w:val="en-US"/>
          <w14:textFill>
            <w14:solidFill>
              <w14:srgbClr w14:val="333333"/>
            </w14:solidFill>
          </w14:textFill>
        </w:rPr>
        <w:t>Kevin received his Ph.D. in early modern history at the University of Leicester (UK). In addition to his pastoral duties, he teaches as an associate professor of systematic theology at Reformed Theological Seminary (Charlotte).</w:t>
      </w:r>
    </w:p>
    <w:p>
      <w:pPr>
        <w:pStyle w:val="Body A"/>
        <w:spacing w:after="150"/>
        <w:jc w:val="both"/>
        <w:rPr>
          <w:rFonts w:ascii="Arial" w:cs="Arial" w:hAnsi="Arial" w:eastAsia="Arial"/>
          <w:outline w:val="0"/>
          <w:color w:val="333333"/>
          <w:sz w:val="22"/>
          <w:szCs w:val="22"/>
          <w:u w:color="333333"/>
          <w14:textFill>
            <w14:solidFill>
              <w14:srgbClr w14:val="333333"/>
            </w14:solidFill>
          </w14:textFill>
        </w:rPr>
      </w:pPr>
      <w:r>
        <w:rPr>
          <w:rFonts w:ascii="Arial" w:hAnsi="Arial"/>
          <w:outline w:val="0"/>
          <w:color w:val="333333"/>
          <w:sz w:val="22"/>
          <w:szCs w:val="22"/>
          <w:u w:color="333333"/>
          <w:rtl w:val="0"/>
          <w:lang w:val="en-US"/>
          <w14:textFill>
            <w14:solidFill>
              <w14:srgbClr w14:val="333333"/>
            </w14:solidFill>
          </w14:textFill>
        </w:rPr>
        <w:t>Kevin has written, edited, and contributed to more than twenty books</w:t>
      </w:r>
      <w:r>
        <w:rPr>
          <w:rFonts w:ascii="Arial" w:hAnsi="Arial" w:hint="default"/>
          <w:outline w:val="0"/>
          <w:color w:val="333333"/>
          <w:sz w:val="22"/>
          <w:szCs w:val="22"/>
          <w:u w:color="333333"/>
          <w:rtl w:val="0"/>
          <w:lang w:val="en-US"/>
          <w14:textFill>
            <w14:solidFill>
              <w14:srgbClr w14:val="333333"/>
            </w14:solidFill>
          </w14:textFill>
        </w:rPr>
        <w:t>—</w:t>
      </w:r>
      <w:r>
        <w:rPr>
          <w:rFonts w:ascii="Arial" w:hAnsi="Arial"/>
          <w:outline w:val="0"/>
          <w:color w:val="333333"/>
          <w:sz w:val="22"/>
          <w:szCs w:val="22"/>
          <w:u w:color="333333"/>
          <w:rtl w:val="0"/>
          <w:lang w:val="en-US"/>
          <w14:textFill>
            <w14:solidFill>
              <w14:srgbClr w14:val="333333"/>
            </w14:solidFill>
          </w14:textFill>
        </w:rPr>
        <w:t xml:space="preserve">among them academic books like </w:t>
      </w:r>
      <w:r>
        <w:rPr>
          <w:rFonts w:ascii="Arial" w:hAnsi="Arial"/>
          <w:i w:val="1"/>
          <w:iCs w:val="1"/>
          <w:outline w:val="0"/>
          <w:color w:val="333333"/>
          <w:sz w:val="22"/>
          <w:szCs w:val="22"/>
          <w:u w:color="333333"/>
          <w:rtl w:val="0"/>
          <w:lang w:val="en-US"/>
          <w14:textFill>
            <w14:solidFill>
              <w14:srgbClr w14:val="333333"/>
            </w14:solidFill>
          </w14:textFill>
        </w:rPr>
        <w:t>The Religious Formation of John Witherspoon,</w:t>
      </w:r>
      <w:r>
        <w:rPr>
          <w:rFonts w:ascii="Arial" w:hAnsi="Arial"/>
          <w:outline w:val="0"/>
          <w:color w:val="333333"/>
          <w:sz w:val="22"/>
          <w:szCs w:val="22"/>
          <w:u w:color="333333"/>
          <w:rtl w:val="0"/>
          <w:lang w:val="en-US"/>
          <w14:textFill>
            <w14:solidFill>
              <w14:srgbClr w14:val="333333"/>
            </w14:solidFill>
          </w14:textFill>
        </w:rPr>
        <w:t xml:space="preserve"> popular-level books like </w:t>
      </w:r>
      <w:r>
        <w:rPr>
          <w:rFonts w:ascii="Arial" w:hAnsi="Arial"/>
          <w:i w:val="1"/>
          <w:iCs w:val="1"/>
          <w:outline w:val="0"/>
          <w:color w:val="333333"/>
          <w:sz w:val="22"/>
          <w:szCs w:val="22"/>
          <w:u w:color="333333"/>
          <w:rtl w:val="0"/>
          <w:lang w:val="en-US"/>
          <w14:textFill>
            <w14:solidFill>
              <w14:srgbClr w14:val="333333"/>
            </w14:solidFill>
          </w14:textFill>
        </w:rPr>
        <w:t>Just Do Something</w:t>
      </w:r>
      <w:r>
        <w:rPr>
          <w:rFonts w:ascii="Arial" w:hAnsi="Arial"/>
          <w:outline w:val="0"/>
          <w:color w:val="333333"/>
          <w:sz w:val="22"/>
          <w:szCs w:val="22"/>
          <w:u w:color="333333"/>
          <w:rtl w:val="0"/>
          <w14:textFill>
            <w14:solidFill>
              <w14:srgbClr w14:val="333333"/>
            </w14:solidFill>
          </w14:textFill>
        </w:rPr>
        <w:t xml:space="preserve">, </w:t>
      </w:r>
      <w:r>
        <w:rPr>
          <w:rFonts w:ascii="Arial" w:hAnsi="Arial"/>
          <w:i w:val="1"/>
          <w:iCs w:val="1"/>
          <w:outline w:val="0"/>
          <w:color w:val="333333"/>
          <w:sz w:val="22"/>
          <w:szCs w:val="22"/>
          <w:u w:color="333333"/>
          <w:rtl w:val="0"/>
          <w:lang w:val="en-US"/>
          <w14:textFill>
            <w14:solidFill>
              <w14:srgbClr w14:val="333333"/>
            </w14:solidFill>
          </w14:textFill>
        </w:rPr>
        <w:t>Daily Doctrine</w:t>
      </w:r>
      <w:r>
        <w:rPr>
          <w:rFonts w:ascii="Arial" w:hAnsi="Arial"/>
          <w:outline w:val="0"/>
          <w:color w:val="333333"/>
          <w:sz w:val="22"/>
          <w:szCs w:val="22"/>
          <w:u w:color="333333"/>
          <w:rtl w:val="0"/>
          <w14:textFill>
            <w14:solidFill>
              <w14:srgbClr w14:val="333333"/>
            </w14:solidFill>
          </w14:textFill>
        </w:rPr>
        <w:t xml:space="preserve">, </w:t>
      </w:r>
      <w:r>
        <w:rPr>
          <w:rFonts w:ascii="Arial" w:hAnsi="Arial"/>
          <w:i w:val="1"/>
          <w:iCs w:val="1"/>
          <w:outline w:val="0"/>
          <w:color w:val="333333"/>
          <w:sz w:val="22"/>
          <w:szCs w:val="22"/>
          <w:u w:color="333333"/>
          <w:rtl w:val="0"/>
          <w:lang w:val="en-US"/>
          <w14:textFill>
            <w14:solidFill>
              <w14:srgbClr w14:val="333333"/>
            </w14:solidFill>
          </w14:textFill>
        </w:rPr>
        <w:t>Taking God at His Word</w:t>
      </w:r>
      <w:r>
        <w:rPr>
          <w:rFonts w:ascii="Arial" w:hAnsi="Arial"/>
          <w:outline w:val="0"/>
          <w:color w:val="333333"/>
          <w:sz w:val="22"/>
          <w:szCs w:val="22"/>
          <w:u w:color="333333"/>
          <w:rtl w:val="0"/>
          <w:lang w:val="en-US"/>
          <w14:textFill>
            <w14:solidFill>
              <w14:srgbClr w14:val="333333"/>
            </w14:solidFill>
          </w14:textFill>
        </w:rPr>
        <w:t xml:space="preserve">, and </w:t>
      </w:r>
      <w:r>
        <w:rPr>
          <w:rFonts w:ascii="Arial" w:hAnsi="Arial"/>
          <w:i w:val="1"/>
          <w:iCs w:val="1"/>
          <w:outline w:val="0"/>
          <w:color w:val="333333"/>
          <w:sz w:val="22"/>
          <w:szCs w:val="22"/>
          <w:u w:color="333333"/>
          <w:rtl w:val="0"/>
          <w:lang w:val="en-US"/>
          <w14:textFill>
            <w14:solidFill>
              <w14:srgbClr w14:val="333333"/>
            </w14:solidFill>
          </w14:textFill>
        </w:rPr>
        <w:t>The Hole in Our Holiness</w:t>
      </w:r>
      <w:r>
        <w:rPr>
          <w:rFonts w:ascii="Arial" w:hAnsi="Arial"/>
          <w:outline w:val="0"/>
          <w:color w:val="333333"/>
          <w:sz w:val="22"/>
          <w:szCs w:val="22"/>
          <w:u w:color="333333"/>
          <w:rtl w:val="0"/>
          <w:lang w:val="en-US"/>
          <w14:textFill>
            <w14:solidFill>
              <w14:srgbClr w14:val="333333"/>
            </w14:solidFill>
          </w14:textFill>
        </w:rPr>
        <w:t>, and children</w:t>
      </w:r>
      <w:r>
        <w:rPr>
          <w:rFonts w:ascii="Arial" w:hAnsi="Arial" w:hint="default"/>
          <w:outline w:val="0"/>
          <w:color w:val="333333"/>
          <w:sz w:val="22"/>
          <w:szCs w:val="22"/>
          <w:u w:color="333333"/>
          <w:rtl w:val="0"/>
          <w:lang w:val="en-US"/>
          <w14:textFill>
            <w14:solidFill>
              <w14:srgbClr w14:val="333333"/>
            </w14:solidFill>
          </w14:textFill>
        </w:rPr>
        <w:t>’</w:t>
      </w:r>
      <w:r>
        <w:rPr>
          <w:rFonts w:ascii="Arial" w:hAnsi="Arial"/>
          <w:outline w:val="0"/>
          <w:color w:val="333333"/>
          <w:sz w:val="22"/>
          <w:szCs w:val="22"/>
          <w:u w:color="333333"/>
          <w:rtl w:val="0"/>
          <w:lang w:val="en-US"/>
          <w14:textFill>
            <w14:solidFill>
              <w14:srgbClr w14:val="333333"/>
            </w14:solidFill>
          </w14:textFill>
        </w:rPr>
        <w:t xml:space="preserve">s books like </w:t>
      </w:r>
      <w:r>
        <w:rPr>
          <w:rFonts w:ascii="Arial" w:hAnsi="Arial"/>
          <w:i w:val="1"/>
          <w:iCs w:val="1"/>
          <w:outline w:val="0"/>
          <w:color w:val="333333"/>
          <w:sz w:val="22"/>
          <w:szCs w:val="22"/>
          <w:u w:color="333333"/>
          <w:rtl w:val="0"/>
          <w:lang w:val="en-US"/>
          <w14:textFill>
            <w14:solidFill>
              <w14:srgbClr w14:val="333333"/>
            </w14:solidFill>
          </w14:textFill>
        </w:rPr>
        <w:t>The Biggest Story</w:t>
      </w:r>
      <w:r>
        <w:rPr>
          <w:rFonts w:ascii="Arial" w:hAnsi="Arial"/>
          <w:outline w:val="0"/>
          <w:color w:val="333333"/>
          <w:sz w:val="22"/>
          <w:szCs w:val="22"/>
          <w:u w:color="333333"/>
          <w:rtl w:val="0"/>
          <w:lang w:val="en-US"/>
          <w14:textFill>
            <w14:solidFill>
              <w14:srgbClr w14:val="333333"/>
            </w14:solidFill>
          </w14:textFill>
        </w:rPr>
        <w:t xml:space="preserve"> and </w:t>
      </w:r>
      <w:r>
        <w:rPr>
          <w:rFonts w:ascii="Arial" w:hAnsi="Arial"/>
          <w:i w:val="1"/>
          <w:iCs w:val="1"/>
          <w:outline w:val="0"/>
          <w:color w:val="333333"/>
          <w:sz w:val="22"/>
          <w:szCs w:val="22"/>
          <w:u w:color="333333"/>
          <w:rtl w:val="0"/>
          <w:lang w:val="en-US"/>
          <w14:textFill>
            <w14:solidFill>
              <w14:srgbClr w14:val="333333"/>
            </w14:solidFill>
          </w14:textFill>
        </w:rPr>
        <w:t>The Biggest Story Bible Storybook</w:t>
      </w:r>
      <w:r>
        <w:rPr>
          <w:rFonts w:ascii="Arial" w:hAnsi="Arial"/>
          <w:outline w:val="0"/>
          <w:color w:val="333333"/>
          <w:sz w:val="22"/>
          <w:szCs w:val="22"/>
          <w:u w:color="333333"/>
          <w:rtl w:val="0"/>
          <w:lang w:val="en-US"/>
          <w14:textFill>
            <w14:solidFill>
              <w14:srgbClr w14:val="333333"/>
            </w14:solidFill>
          </w14:textFill>
        </w:rPr>
        <w:t>. His books have been translated into more than a dozen languages.</w:t>
      </w:r>
    </w:p>
    <w:p>
      <w:pPr>
        <w:pStyle w:val="Body A"/>
        <w:spacing w:after="150"/>
        <w:jc w:val="both"/>
        <w:rPr>
          <w:rFonts w:ascii="Arial" w:cs="Arial" w:hAnsi="Arial" w:eastAsia="Arial"/>
          <w:outline w:val="0"/>
          <w:color w:val="333333"/>
          <w:sz w:val="22"/>
          <w:szCs w:val="22"/>
          <w:u w:color="333333"/>
          <w14:textFill>
            <w14:solidFill>
              <w14:srgbClr w14:val="333333"/>
            </w14:solidFill>
          </w14:textFill>
        </w:rPr>
      </w:pPr>
    </w:p>
    <w:p>
      <w:pPr>
        <w:pStyle w:val="Body A"/>
        <w:spacing w:after="150"/>
        <w:jc w:val="both"/>
        <w:rPr>
          <w:rFonts w:ascii="Arial" w:cs="Arial" w:hAnsi="Arial" w:eastAsia="Arial"/>
          <w:outline w:val="0"/>
          <w:color w:val="333333"/>
          <w:sz w:val="22"/>
          <w:szCs w:val="22"/>
          <w:u w:color="333333"/>
          <w14:textFill>
            <w14:solidFill>
              <w14:srgbClr w14:val="333333"/>
            </w14:solidFill>
          </w14:textFill>
        </w:rPr>
      </w:pPr>
      <w:r>
        <w:rPr>
          <w:rFonts w:ascii="Arial" w:hAnsi="Arial"/>
          <w:outline w:val="0"/>
          <w:color w:val="333333"/>
          <w:sz w:val="22"/>
          <w:szCs w:val="22"/>
          <w:u w:color="333333"/>
          <w:rtl w:val="0"/>
          <w:lang w:val="en-US"/>
          <w14:textFill>
            <w14:solidFill>
              <w14:srgbClr w14:val="333333"/>
            </w14:solidFill>
          </w14:textFill>
        </w:rPr>
        <w:t>Kevin is also a popular writer, blogger, and podcaster and a frequent speaker at ministry conferences, colleges, and seminaries in the United States and around the world. Kevin</w:t>
      </w:r>
      <w:r>
        <w:rPr>
          <w:rFonts w:ascii="Arial" w:hAnsi="Arial" w:hint="default"/>
          <w:outline w:val="0"/>
          <w:color w:val="333333"/>
          <w:sz w:val="22"/>
          <w:szCs w:val="22"/>
          <w:u w:color="333333"/>
          <w:rtl w:val="0"/>
          <w:lang w:val="en-US"/>
          <w14:textFill>
            <w14:solidFill>
              <w14:srgbClr w14:val="333333"/>
            </w14:solidFill>
          </w14:textFill>
        </w:rPr>
        <w:t>’</w:t>
      </w:r>
      <w:r>
        <w:rPr>
          <w:rFonts w:ascii="Arial" w:hAnsi="Arial"/>
          <w:outline w:val="0"/>
          <w:color w:val="333333"/>
          <w:sz w:val="22"/>
          <w:szCs w:val="22"/>
          <w:u w:color="333333"/>
          <w:rtl w:val="0"/>
          <w:lang w:val="en-US"/>
          <w14:textFill>
            <w14:solidFill>
              <w14:srgbClr w14:val="333333"/>
            </w14:solidFill>
          </w14:textFill>
        </w:rPr>
        <w:t xml:space="preserve">s work can be found </w:t>
      </w:r>
      <w:r>
        <w:rPr>
          <w:rFonts w:ascii="Arial" w:hAnsi="Arial"/>
          <w:outline w:val="0"/>
          <w:color w:val="333333"/>
          <w:sz w:val="22"/>
          <w:szCs w:val="22"/>
          <w:u w:color="333333"/>
          <w:rtl w:val="0"/>
          <w:lang w:val="en-US"/>
          <w14:textFill>
            <w14:solidFill>
              <w14:srgbClr w14:val="333333"/>
            </w14:solidFill>
          </w14:textFill>
        </w:rPr>
        <w:t xml:space="preserve">at </w:t>
      </w:r>
      <w:r>
        <w:rPr>
          <w:rFonts w:ascii="Arial" w:hAnsi="Arial"/>
          <w:outline w:val="0"/>
          <w:color w:val="333333"/>
          <w:sz w:val="22"/>
          <w:szCs w:val="22"/>
          <w:u w:color="333333"/>
          <w:rtl w:val="0"/>
          <w:lang w:val="en-US"/>
          <w14:textFill>
            <w14:solidFill>
              <w14:srgbClr w14:val="333333"/>
            </w14:solidFill>
          </w14:textFill>
        </w:rPr>
        <w:t>clearlyreformed.org.</w:t>
      </w:r>
    </w:p>
    <w:p>
      <w:pPr>
        <w:pStyle w:val="Body A"/>
        <w:spacing w:after="150"/>
        <w:jc w:val="both"/>
      </w:pPr>
      <w:r>
        <w:rPr>
          <w:rFonts w:ascii="Arial" w:hAnsi="Arial"/>
          <w:outline w:val="0"/>
          <w:color w:val="333333"/>
          <w:sz w:val="22"/>
          <w:szCs w:val="22"/>
          <w:u w:color="333333"/>
          <w:rtl w:val="0"/>
          <w:lang w:val="en-US"/>
          <w14:textFill>
            <w14:solidFill>
              <w14:srgbClr w14:val="333333"/>
            </w14:solidFill>
          </w14:textFill>
        </w:rPr>
        <w:t>Kevin and Trisha have been blessed with nine children, five boys and four girls. As a family, they enjoy sports, being with friends, and enduring nonstop craziness. Kevin likes running, biking, and swimming, and, of course, lots of reading.</w:t>
      </w:r>
    </w:p>
    <w:sectPr>
      <w:headerReference w:type="default" r:id="rId5"/>
      <w:footerReference w:type="default" r:id="rId6"/>
      <w:pgSz w:w="12240" w:h="15840" w:orient="portrait"/>
      <w:pgMar w:top="900" w:right="1440" w:bottom="1440" w:left="144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mbri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A">
    <w:name w:val="Body A"/>
    <w:next w:val="Body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mbria" w:cs="Arial Unicode MS" w:hAnsi="Cambria"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14:textOutline w14:w="12700" w14:cap="flat">
        <w14:noFill/>
        <w14:miter w14:lim="400000"/>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8" tIns="45718" rIns="45718" bIns="45718"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